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C3" w:rsidRDefault="00D228C3" w:rsidP="00D228C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D228C3" w:rsidRDefault="00D228C3" w:rsidP="00D228C3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D228C3" w:rsidRDefault="00D228C3" w:rsidP="00D228C3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D228C3" w:rsidRDefault="00D228C3" w:rsidP="00D228C3">
      <w:pPr>
        <w:spacing w:line="240" w:lineRule="exact"/>
        <w:rPr>
          <w:szCs w:val="28"/>
        </w:rPr>
      </w:pPr>
    </w:p>
    <w:p w:rsidR="00D228C3" w:rsidRDefault="00D228C3" w:rsidP="00D228C3">
      <w:pPr>
        <w:spacing w:line="240" w:lineRule="exact"/>
        <w:rPr>
          <w:szCs w:val="28"/>
        </w:rPr>
      </w:pPr>
    </w:p>
    <w:p w:rsidR="00D228C3" w:rsidRDefault="00D228C3" w:rsidP="00D228C3">
      <w:pPr>
        <w:spacing w:line="240" w:lineRule="exact"/>
        <w:ind w:firstLine="0"/>
        <w:rPr>
          <w:szCs w:val="28"/>
        </w:rPr>
      </w:pPr>
      <w:r>
        <w:rPr>
          <w:szCs w:val="28"/>
        </w:rPr>
        <w:t>25 марта 2019 г.                             г. Ипатово                                                № 536</w:t>
      </w: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  <w:r>
        <w:t xml:space="preserve">О создании рабочей группы Ипатовского городского округа Ставропольского края по подготовке и проведению государственной итоговой аттестации по образовательным программам основного общего и среднего общего образования в Ипатовском городском округе Ставропольского края в 2019 году 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708"/>
        <w:jc w:val="both"/>
      </w:pPr>
      <w:r>
        <w:t>В соответствии с Федеральным Законом от 29 декабря 2012 г. № 273-ФЗ «Об образовании в Российской Федерации», приказами Министерства Просвещения Российской Федерации и Федеральной службы по надзору в сфере образования и науки от 07 ноября 2018 г. №189/1513 «Об утверждении Порядка проведения государственной итоговой аттестации по образовательным программам основного общего образования», зарегистрированный в Министерстве юстиции Российской Федерации 10 декабря 2018 г., регистрационный номер № 52953, от 07 ноября 2018 г. №190/1512 «Об утверждении Порядка проведения государственной итоговой аттестации по образовательным программам среднего общего образования», зарегистрированный в Министерстве юстиции Российской Федерации 10 декабря 2018 г., регистрационный номер № 52952, в целях реализации мероприятий, направленных на обеспечение качественной подготовки и проведения государственной итоговой аттестации по образовательным программам основного общего и среднего общего образования в Ипатовском городском округе Ставропольского края, администрация Ипатовского городского округа Ставропольского края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0"/>
        <w:jc w:val="both"/>
      </w:pPr>
      <w:r>
        <w:t xml:space="preserve">ПОСТАНОВЛЯЕТ: 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708"/>
        <w:jc w:val="both"/>
      </w:pPr>
      <w:r>
        <w:t>1. Создать рабочую группу Ипатовского городского округа Ставропольского края по подготовке и проведению государственной итоговой аттестации по образовательным программам основного общего и среднего общего образования в Ипатовском городском округе  Ставропольского края в 2019 году.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708"/>
        <w:jc w:val="both"/>
      </w:pPr>
      <w:r>
        <w:t>2. Утвердить прилагаемые:</w:t>
      </w:r>
    </w:p>
    <w:p w:rsidR="00EA634D" w:rsidRDefault="00EA634D" w:rsidP="00EA634D">
      <w:pPr>
        <w:ind w:firstLine="708"/>
        <w:jc w:val="both"/>
      </w:pPr>
      <w:r>
        <w:t>2.1. Состав рабочей группы Ипатовского городского округа Ставропольского края по подготовке и проведению государственной итоговой аттестации по образовательным программам основного общего и среднего общего образования в Ипатовском городском округе Ставропольского края в 2019 году;</w:t>
      </w:r>
    </w:p>
    <w:p w:rsidR="00EA634D" w:rsidRDefault="00EA634D" w:rsidP="00EA634D">
      <w:pPr>
        <w:ind w:firstLine="708"/>
        <w:jc w:val="both"/>
      </w:pPr>
      <w:r>
        <w:lastRenderedPageBreak/>
        <w:t>2.2. Положение о рабочей группе Ипатовского городского округа Ставропольского края по подготовке и проведению государственной итоговой аттестации по образовательным программам основного общего и среднего общего образования в Ипатовском городском округе  Ставропольского края в 2019 году;</w:t>
      </w:r>
    </w:p>
    <w:p w:rsidR="00EA634D" w:rsidRDefault="00EA634D" w:rsidP="00EA634D">
      <w:pPr>
        <w:ind w:firstLine="708"/>
        <w:jc w:val="both"/>
      </w:pPr>
      <w:r>
        <w:t>2.3. План – график работы рабочей группы Ипатовского городского округа Ставропольского края по подготовке и проведению государственной итоговой аттестации по образовательным программам основного общего и среднего общего образования в Ипатовском городском округе Ставропольского края в 2019 году.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708"/>
        <w:jc w:val="both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708"/>
        <w:jc w:val="both"/>
      </w:pPr>
      <w: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Бражко.</w:t>
      </w:r>
    </w:p>
    <w:p w:rsidR="00EA634D" w:rsidRDefault="00EA634D" w:rsidP="00EA634D">
      <w:pPr>
        <w:ind w:firstLine="0"/>
        <w:jc w:val="both"/>
      </w:pPr>
    </w:p>
    <w:p w:rsidR="00EA634D" w:rsidRDefault="00EA634D" w:rsidP="00EA634D">
      <w:pPr>
        <w:ind w:firstLine="708"/>
        <w:jc w:val="both"/>
      </w:pPr>
      <w:r>
        <w:t>5. Настоящее постановление вступает в силу со дня его подписания.</w:t>
      </w: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</w:p>
    <w:p w:rsidR="00EA634D" w:rsidRDefault="00EA634D" w:rsidP="00EA634D">
      <w:pPr>
        <w:spacing w:line="240" w:lineRule="exact"/>
        <w:ind w:firstLine="0"/>
        <w:jc w:val="both"/>
      </w:pPr>
      <w:r>
        <w:t xml:space="preserve">Глава Ипатовского </w:t>
      </w:r>
    </w:p>
    <w:p w:rsidR="00EA634D" w:rsidRDefault="00EA634D" w:rsidP="00EA634D">
      <w:pPr>
        <w:spacing w:line="240" w:lineRule="exact"/>
        <w:ind w:firstLine="0"/>
        <w:jc w:val="both"/>
      </w:pPr>
      <w:r>
        <w:t>городского округа</w:t>
      </w:r>
    </w:p>
    <w:p w:rsidR="00EA634D" w:rsidRDefault="00EA634D" w:rsidP="00EA634D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</w:p>
    <w:p w:rsidR="00EA634D" w:rsidRDefault="00EA634D" w:rsidP="00EA634D">
      <w:pPr>
        <w:spacing w:line="240" w:lineRule="exact"/>
        <w:ind w:firstLine="0"/>
        <w:jc w:val="both"/>
      </w:pPr>
    </w:p>
    <w:p w:rsidR="00B22146" w:rsidRDefault="00FB1890" w:rsidP="00FB1890">
      <w:pPr>
        <w:spacing w:line="240" w:lineRule="exact"/>
        <w:ind w:firstLine="0"/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.5pt;margin-top:11pt;width:462.65pt;height:1.25pt;z-index:251658240" o:connectortype="straight"/>
        </w:pict>
      </w:r>
      <w:bookmarkStart w:id="0" w:name="_GoBack"/>
      <w:bookmarkEnd w:id="0"/>
    </w:p>
    <w:sectPr w:rsidR="00B22146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34D"/>
    <w:rsid w:val="00061DCB"/>
    <w:rsid w:val="00100AAF"/>
    <w:rsid w:val="001B59E9"/>
    <w:rsid w:val="001F7650"/>
    <w:rsid w:val="00236BFE"/>
    <w:rsid w:val="00286CD6"/>
    <w:rsid w:val="00323921"/>
    <w:rsid w:val="0035165F"/>
    <w:rsid w:val="003A3450"/>
    <w:rsid w:val="003D7B37"/>
    <w:rsid w:val="003D7E0A"/>
    <w:rsid w:val="003F065F"/>
    <w:rsid w:val="00430AC1"/>
    <w:rsid w:val="00430F71"/>
    <w:rsid w:val="00476AF9"/>
    <w:rsid w:val="00532C79"/>
    <w:rsid w:val="00571769"/>
    <w:rsid w:val="005D6CEC"/>
    <w:rsid w:val="006240FF"/>
    <w:rsid w:val="00695308"/>
    <w:rsid w:val="00792CCA"/>
    <w:rsid w:val="007C4D7F"/>
    <w:rsid w:val="007D1B81"/>
    <w:rsid w:val="007D3A2B"/>
    <w:rsid w:val="008471DD"/>
    <w:rsid w:val="00847DAB"/>
    <w:rsid w:val="00855196"/>
    <w:rsid w:val="008A69D2"/>
    <w:rsid w:val="008C0A6B"/>
    <w:rsid w:val="008F2C36"/>
    <w:rsid w:val="00945BEC"/>
    <w:rsid w:val="0097464B"/>
    <w:rsid w:val="009829CD"/>
    <w:rsid w:val="00984635"/>
    <w:rsid w:val="00A6410B"/>
    <w:rsid w:val="00A66FA3"/>
    <w:rsid w:val="00A717D1"/>
    <w:rsid w:val="00AB2376"/>
    <w:rsid w:val="00AE494B"/>
    <w:rsid w:val="00B22146"/>
    <w:rsid w:val="00B41D14"/>
    <w:rsid w:val="00B521FD"/>
    <w:rsid w:val="00B56716"/>
    <w:rsid w:val="00B947D1"/>
    <w:rsid w:val="00BE3ADB"/>
    <w:rsid w:val="00C2661C"/>
    <w:rsid w:val="00CB1D62"/>
    <w:rsid w:val="00CB27AA"/>
    <w:rsid w:val="00CC32DA"/>
    <w:rsid w:val="00D228C3"/>
    <w:rsid w:val="00D804B9"/>
    <w:rsid w:val="00DB204C"/>
    <w:rsid w:val="00E32F84"/>
    <w:rsid w:val="00E517B4"/>
    <w:rsid w:val="00E76FB1"/>
    <w:rsid w:val="00EA634D"/>
    <w:rsid w:val="00F61C83"/>
    <w:rsid w:val="00FA48D5"/>
    <w:rsid w:val="00FB1890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2FFFC4E-2214-43BD-B724-E9DC4915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9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2019-03-26T07:22:00Z</cp:lastPrinted>
  <dcterms:created xsi:type="dcterms:W3CDTF">2019-03-21T10:42:00Z</dcterms:created>
  <dcterms:modified xsi:type="dcterms:W3CDTF">2019-03-28T11:57:00Z</dcterms:modified>
</cp:coreProperties>
</file>